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5206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4B581EF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水的电离和溶液的pH</w:t>
      </w:r>
    </w:p>
    <w:p w14:paraId="0EA837D5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水的电离 溶液的酸碱性与 pH</w:t>
      </w:r>
    </w:p>
    <w:p w14:paraId="66729AE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55AD766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一、水的电离</w:t>
      </w:r>
    </w:p>
    <w:p w14:paraId="7AA4D34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1．水的电离</w:t>
      </w:r>
    </w:p>
    <w:p w14:paraId="204AB7B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(1)水是一种极弱的电解质。</w:t>
      </w:r>
    </w:p>
    <w:p w14:paraId="6D76CEC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(2)水的电离方程式为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，简写为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01E8A13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2．水的电离常数与离子积常数</w:t>
      </w:r>
    </w:p>
    <w:p w14:paraId="547C54B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30" o:spid="_x0000_s2051" o:spt="20" style="position:absolute;left:0pt;margin-left:127.1pt;margin-top:15.85pt;height:0.5pt;width:94pt;z-index:251659264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(1)水的电离平衡常数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bCs/>
          <w:i/>
          <w:szCs w:val="21"/>
          <w14:ligatures w14:val="none"/>
        </w:rPr>
        <w:t xml:space="preserve">   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0CB367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(2)水的离子积常数(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4EF479D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含义：因为水的浓度可看作常数，所以水中的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可看作常数，称为水的离子积常数，简称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，用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13F349C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表达式与数值：表达式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，室温时，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7625039">
      <w:pPr>
        <w:spacing w:line="360" w:lineRule="auto"/>
        <w:textAlignment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Cambria Math" w:hAnsi="Cambria Math" w:eastAsia="宋体" w:cs="Cambria Math"/>
          <w:bCs/>
        </w:rPr>
        <w:t>③</w:t>
      </w:r>
      <w:r>
        <w:rPr>
          <w:rFonts w:ascii="Times New Roman" w:hAnsi="Times New Roman" w:eastAsia="宋体" w:cs="Times New Roman"/>
          <w:bCs/>
        </w:rPr>
        <w:t>影响因素：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</w:rPr>
        <w:t>只受温度影响，由于水的电离是</w:t>
      </w:r>
      <w:r>
        <w:rPr>
          <w:rFonts w:hint="eastAsia" w:ascii="Times New Roman" w:hAnsi="Times New Roman" w:eastAsia="宋体" w:cs="Times New Roman"/>
          <w:bCs/>
          <w:u w:val="thick"/>
        </w:rPr>
        <w:t xml:space="preserve">            </w:t>
      </w:r>
      <w:r>
        <w:rPr>
          <w:rFonts w:ascii="Times New Roman" w:hAnsi="Times New Roman" w:eastAsia="宋体" w:cs="Times New Roman"/>
          <w:bCs/>
        </w:rPr>
        <w:t>过程，温度升高，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hint="eastAsia" w:ascii="Times New Roman" w:hAnsi="Times New Roman" w:eastAsia="宋体" w:cs="Times New Roman"/>
          <w:bCs/>
          <w:u w:val="thick"/>
        </w:rPr>
        <w:t xml:space="preserve">              </w:t>
      </w:r>
      <w:r>
        <w:rPr>
          <w:rFonts w:ascii="Times New Roman" w:hAnsi="Times New Roman" w:eastAsia="宋体" w:cs="Times New Roman"/>
          <w:bCs/>
        </w:rPr>
        <w:t>。</w:t>
      </w:r>
    </w:p>
    <w:p w14:paraId="11ACA15B">
      <w:pPr>
        <w:tabs>
          <w:tab w:val="left" w:pos="5670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4"/>
          <w:szCs w:val="24"/>
        </w:rPr>
        <w:t>3.</w:t>
      </w:r>
      <w:r>
        <w:rPr>
          <w:rFonts w:ascii="Times New Roman" w:hAnsi="Times New Roman" w:eastAsia="宋体" w:cs="Times New Roman"/>
          <w:szCs w:val="21"/>
        </w:rPr>
        <w:t xml:space="preserve"> 外界条件对水的电离平衡的影响</w:t>
      </w:r>
    </w:p>
    <w:tbl>
      <w:tblPr>
        <w:tblStyle w:val="15"/>
        <w:tblW w:w="9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840"/>
        <w:gridCol w:w="1130"/>
        <w:gridCol w:w="920"/>
        <w:gridCol w:w="1530"/>
        <w:gridCol w:w="1300"/>
        <w:gridCol w:w="1251"/>
      </w:tblGrid>
      <w:tr w14:paraId="2759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26B6E34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　 体系变化</w:t>
            </w:r>
          </w:p>
          <w:p w14:paraId="5139A54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条件　　　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B86A57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平衡移</w:t>
            </w:r>
          </w:p>
          <w:p w14:paraId="67872FD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动方向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4843CC0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K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w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F7493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水的电离程度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8BFA11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(OH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3A92A89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</w:tr>
      <w:tr w14:paraId="649B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3A341C4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酸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C2E6C8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C060D2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334C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A7BDB0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C8E929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</w:tr>
      <w:tr w14:paraId="2145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2BBB622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碱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EB2459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824AB9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D8863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AA2DB0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4BA7C7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</w:tr>
      <w:tr w14:paraId="34FC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7CEF56E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弱碱阳离子或弱碱阴离子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4E70E6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Na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F21525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C60151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16E70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2A8F9A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77EC29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</w:tr>
      <w:tr w14:paraId="2CBD0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53A1CA9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00E7084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Cl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A34A54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0B5F58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98313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CA45B7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8562B0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</w:tr>
      <w:tr w14:paraId="2E435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6BD85FE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温度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6E3F2A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升温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1E1443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4A01DCD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83456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B09896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37EA301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</w:tr>
      <w:tr w14:paraId="411CB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688049A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1C964D1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降温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D17E80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92E619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62A50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A62398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54632E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</w:tr>
      <w:tr w14:paraId="2B99E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06E9D40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其他，如加入Na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377F94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CA3898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E03E0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DB9B7D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8CF812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____</w:t>
            </w:r>
          </w:p>
        </w:tc>
      </w:tr>
    </w:tbl>
    <w:p w14:paraId="4B09AA4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24"/>
          <w:szCs w:val="24"/>
          <w14:ligatures w14:val="none"/>
        </w:rPr>
        <w:t>4.利用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计算水电离出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)或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(OH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</w:t>
      </w:r>
    </w:p>
    <w:p w14:paraId="4CD6E4E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常温时，水溶液中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是一定值，如果知道了溶液中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)，就可以计算出水电离出的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)，如：常温时，0.01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的盐酸中，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5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＝？解析：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，溶液中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)= 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，故溶液中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，盐酸溶液中只有水能电离出OH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，根据水的电离方程式可知，水电离的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)与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)相等，所以水电离出的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6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。</w:t>
      </w:r>
    </w:p>
    <w:p w14:paraId="6B191E3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二、溶液的酸碱性和pH</w:t>
      </w:r>
    </w:p>
    <w:p w14:paraId="3DA997D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bookmarkStart w:id="0" w:name="_Hlk140129733"/>
      <w:r>
        <w:rPr>
          <w:rFonts w:ascii="Times New Roman" w:hAnsi="Times New Roman" w:eastAsia="宋体" w:cs="Times New Roman"/>
          <w:bCs/>
          <w:szCs w:val="21"/>
          <w14:ligatures w14:val="none"/>
        </w:rPr>
        <w:t>1．</w:t>
      </w:r>
      <w:bookmarkEnd w:id="0"/>
      <w:r>
        <w:rPr>
          <w:rFonts w:ascii="Times New Roman" w:hAnsi="Times New Roman" w:eastAsia="宋体" w:cs="Times New Roman"/>
          <w:bCs/>
          <w:szCs w:val="21"/>
          <w14:ligatures w14:val="none"/>
        </w:rPr>
        <w:t>溶液的酸碱性</w:t>
      </w:r>
    </w:p>
    <w:p w14:paraId="2E34292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(1)溶液的酸碱性：溶液酸碱性的判断标准是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 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221B2FD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(2)溶液酸碱性与溶液中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:u w:val="thick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)，溶液呈中性；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)，溶液呈酸性，且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)越大，酸性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)，溶液呈碱性，且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)越大，碱性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0806CB7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(3)25 ℃，酸碱性与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)、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</w:t>
      </w:r>
    </w:p>
    <w:p w14:paraId="07B9040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酸性：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FDB576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碱性：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CB5F23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③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中性：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6B1A57A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(4)溶液酸碱性的表示方法</w:t>
      </w:r>
    </w:p>
    <w:p w14:paraId="6CA2D2D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)大于1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直接表示。</w:t>
      </w:r>
    </w:p>
    <w:p w14:paraId="3D7EEB6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)小于或等于1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4919A6E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2．溶液的pH</w:t>
      </w:r>
    </w:p>
    <w:p w14:paraId="7824FFF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(1)表达式：pH＝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E7CF0A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如：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)＝1.0×10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的酸性溶液，pH＝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A29715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(2)意义：pH越大，溶液碱性越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；pH越小，酸性越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02ECF5D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(3)溶液的酸碱性与pH的关系(常温下)</w:t>
      </w:r>
    </w:p>
    <w:p w14:paraId="579EE7AE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drawing>
          <wp:inline distT="0" distB="0" distL="0" distR="0">
            <wp:extent cx="2933700" cy="521335"/>
            <wp:effectExtent l="0" t="0" r="0" b="12065"/>
            <wp:docPr id="1635422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422959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rcRect b="21360"/>
                    <a:stretch>
                      <a:fillRect/>
                    </a:stretch>
                  </pic:blipFill>
                  <pic:spPr>
                    <a:xfrm>
                      <a:off x="0" y="0"/>
                      <a:ext cx="2933954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AE41F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酸性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   中性     碱性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____</w:t>
      </w:r>
    </w:p>
    <w:p w14:paraId="367E1E9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3．溶液pH的测定</w:t>
      </w:r>
    </w:p>
    <w:p w14:paraId="1F67D8C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(1)pH试纸法</w:t>
      </w:r>
    </w:p>
    <w:p w14:paraId="6DF408E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种类</w:t>
      </w:r>
    </w:p>
    <w:p w14:paraId="46078CF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广泛pH试纸：其pH范围是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(最常用)。精密pH试纸：其pH范围较窄，可判别0.2或0.3的pH差值。</w:t>
      </w:r>
    </w:p>
    <w:p w14:paraId="2AB7DF5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专用pH试纸：用于酸性、中性或碱性溶液的专用pH试纸。</w:t>
      </w:r>
    </w:p>
    <w:p w14:paraId="6AFFA68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使用方法：把一小块pH试纸放在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上，用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蘸取待测液点在试纸的中央，试纸变色后，与标准比色卡对照来确定溶液的pH。</w:t>
      </w:r>
    </w:p>
    <w:p w14:paraId="6CA4836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(2)pH计测定法。pH计又称酸度计。</w:t>
      </w:r>
    </w:p>
    <w:p w14:paraId="7E51D1B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23E76ED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(1)温度一定时，水的电离常数与水的离子积常数相等          ( 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0092FBDB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(2)100 ℃的纯水中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)＝1×10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，此时水呈酸性          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21D4AF5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(3)在蒸馏水中滴加浓H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w</w:t>
      </w:r>
      <w:r>
        <w:rPr>
          <w:rFonts w:ascii="Times New Roman" w:hAnsi="Times New Roman" w:eastAsia="宋体" w:cs="Times New Roman"/>
          <w:szCs w:val="21"/>
        </w:rPr>
        <w:t xml:space="preserve">不变                  ( 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77567716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(4)25 ℃,1 mL pH=5的CH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COOH溶液稀释到1000 mL,所得溶液的pH接近7。（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 w14:paraId="4B238954"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取pH=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S溶液10 mL,加蒸馏水稀释至100 mL,则该溶液pH&lt;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+1。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D584730">
      <w:pPr>
        <w:rPr>
          <w:rFonts w:ascii="Times New Roman" w:hAnsi="Times New Roman" w:eastAsia="宋体" w:cs="Times New Roman"/>
          <w:b/>
          <w:bCs/>
          <w:sz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2417A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C178B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59F3D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9542D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1"/>
  <w:p w14:paraId="52BA45B4">
    <w:pPr>
      <w:pStyle w:val="12"/>
      <w:rPr>
        <w:rFonts w:hint="eastAsia"/>
      </w:rPr>
    </w:pPr>
    <w:bookmarkStart w:id="2" w:name="_GoBack"/>
    <w:bookmarkEnd w:id="2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B53C8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1D09B">
    <w:pPr>
      <w:pStyle w:val="12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57D4F"/>
    <w:multiLevelType w:val="singleLevel"/>
    <w:tmpl w:val="CAE57D4F"/>
    <w:lvl w:ilvl="0" w:tentative="0">
      <w:start w:val="5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304E88"/>
    <w:rsid w:val="0006608B"/>
    <w:rsid w:val="00155F19"/>
    <w:rsid w:val="001707AF"/>
    <w:rsid w:val="0022484A"/>
    <w:rsid w:val="00304E88"/>
    <w:rsid w:val="0033165E"/>
    <w:rsid w:val="00352B3E"/>
    <w:rsid w:val="004C2E20"/>
    <w:rsid w:val="006777A5"/>
    <w:rsid w:val="0068501E"/>
    <w:rsid w:val="007E24E9"/>
    <w:rsid w:val="00833377"/>
    <w:rsid w:val="00A65F3E"/>
    <w:rsid w:val="00C15F7D"/>
    <w:rsid w:val="00FE4E62"/>
    <w:rsid w:val="34FF299C"/>
    <w:rsid w:val="5F0D08D7"/>
    <w:rsid w:val="7FF7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4.png"/><Relationship Id="rId13" Type="http://schemas.openxmlformats.org/officeDocument/2006/relationships/image" Target="media/image2.jpeg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1114</Words>
  <Characters>1567</Characters>
  <Lines>58</Lines>
  <Paragraphs>55</Paragraphs>
  <TotalTime>0</TotalTime>
  <ScaleCrop>false</ScaleCrop>
  <LinksUpToDate>false</LinksUpToDate>
  <CharactersWithSpaces>2100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2025-04-02T02:09:00Z</dcterms:created>
  <dc:creator>8618080071290</dc:creator>
  <cp:lastModifiedBy>刘岩</cp:lastModifiedBy>
  <dcterms:modified xsi:type="dcterms:W3CDTF">2026-03-18T09:11:02Z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569F48EC517A4B8A831CD29949CAA058_12</vt:lpwstr>
  </property>
</Properties>
</file>